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B9B7" w14:textId="77777777" w:rsidR="0053132C" w:rsidRDefault="0053132C" w:rsidP="0053132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</w:p>
    <w:p w14:paraId="58E069DC" w14:textId="77777777" w:rsidR="0053132C" w:rsidRPr="00096AC5" w:rsidRDefault="0053132C" w:rsidP="0053132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96AC5">
        <w:rPr>
          <w:rFonts w:ascii="Arial" w:hAnsi="Arial" w:cs="Arial"/>
          <w:sz w:val="20"/>
          <w:szCs w:val="20"/>
        </w:rPr>
        <w:t xml:space="preserve">ANEXO </w:t>
      </w:r>
      <w:r>
        <w:rPr>
          <w:rFonts w:ascii="Arial" w:hAnsi="Arial" w:cs="Arial"/>
          <w:sz w:val="20"/>
          <w:szCs w:val="20"/>
        </w:rPr>
        <w:t>2</w:t>
      </w:r>
      <w:r w:rsidRPr="00096AC5">
        <w:rPr>
          <w:rFonts w:ascii="Arial" w:hAnsi="Arial" w:cs="Arial"/>
          <w:sz w:val="20"/>
          <w:szCs w:val="20"/>
        </w:rPr>
        <w:t>: PLANTILLA DE ABONO DE LAS LOCALIDADES</w:t>
      </w:r>
    </w:p>
    <w:p w14:paraId="344A0898" w14:textId="77777777" w:rsidR="0053132C" w:rsidRPr="00096AC5" w:rsidRDefault="0053132C" w:rsidP="0053132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73889BC" w14:textId="77777777" w:rsidR="0053132C" w:rsidRPr="00096AC5" w:rsidRDefault="0053132C" w:rsidP="0053132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96AC5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>CONFIRMAR SUS ENTRADAS</w:t>
      </w:r>
      <w:r w:rsidRPr="00096AC5">
        <w:rPr>
          <w:rFonts w:ascii="Arial" w:hAnsi="Arial" w:cs="Arial"/>
          <w:sz w:val="20"/>
          <w:szCs w:val="20"/>
        </w:rPr>
        <w:t xml:space="preserve"> RESERVADAS ES NECESARIO PRESENTAR</w:t>
      </w:r>
      <w:r w:rsidRPr="00096AC5">
        <w:rPr>
          <w:rStyle w:val="Textoennegrita"/>
          <w:rFonts w:ascii="Arial" w:hAnsi="Arial" w:cs="Arial"/>
          <w:sz w:val="20"/>
          <w:szCs w:val="20"/>
        </w:rPr>
        <w:t>:</w:t>
      </w:r>
    </w:p>
    <w:p w14:paraId="6F08B4F4" w14:textId="77777777" w:rsidR="0053132C" w:rsidRPr="00096AC5" w:rsidRDefault="0053132C" w:rsidP="0053132C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096AC5">
        <w:rPr>
          <w:rFonts w:ascii="Arial" w:hAnsi="Arial" w:cs="Arial"/>
          <w:sz w:val="20"/>
          <w:szCs w:val="20"/>
        </w:rPr>
        <w:t>La siguiente ficha cubierta (es estrictamente necesario cubrir todos los datos):</w:t>
      </w:r>
    </w:p>
    <w:p w14:paraId="3C12F5AB" w14:textId="77777777" w:rsidR="0053132C" w:rsidRPr="00096AC5" w:rsidRDefault="0053132C" w:rsidP="0053132C">
      <w:pPr>
        <w:numPr>
          <w:ilvl w:val="0"/>
          <w:numId w:val="1"/>
        </w:numPr>
        <w:spacing w:before="100" w:beforeAutospacing="1"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096AC5">
        <w:rPr>
          <w:rFonts w:ascii="Arial" w:hAnsi="Arial" w:cs="Arial"/>
          <w:sz w:val="20"/>
          <w:szCs w:val="20"/>
        </w:rPr>
        <w:t>Justificante bancario de haber hecho el ingreso</w:t>
      </w:r>
    </w:p>
    <w:p w14:paraId="3E6772DE" w14:textId="77777777" w:rsidR="0053132C" w:rsidRPr="00096AC5" w:rsidRDefault="0053132C" w:rsidP="005313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96AC5">
        <w:rPr>
          <w:rFonts w:ascii="Arial" w:eastAsia="Times New Roman" w:hAnsi="Arial" w:cs="Arial"/>
          <w:sz w:val="20"/>
          <w:szCs w:val="20"/>
          <w:lang w:eastAsia="es-ES"/>
        </w:rPr>
        <w:t>Un número menor de participantes respecto a las plazas abonadas no supondrá una devolución del importe.</w:t>
      </w:r>
    </w:p>
    <w:p w14:paraId="21AE8F02" w14:textId="77777777" w:rsidR="0053132C" w:rsidRPr="00096AC5" w:rsidRDefault="0053132C" w:rsidP="0053132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96AC5">
        <w:rPr>
          <w:rFonts w:ascii="Arial" w:hAnsi="Arial" w:cs="Arial"/>
          <w:sz w:val="20"/>
          <w:szCs w:val="20"/>
        </w:rPr>
        <w:t xml:space="preserve">Remitir por email a </w:t>
      </w:r>
      <w:hyperlink r:id="rId7" w:history="1">
        <w:r w:rsidRPr="004D7464">
          <w:rPr>
            <w:rStyle w:val="Hipervnculo"/>
            <w:rFonts w:ascii="Arial" w:hAnsi="Arial" w:cs="Arial"/>
            <w:sz w:val="20"/>
            <w:szCs w:val="20"/>
          </w:rPr>
          <w:t>reservas@turismoycultura.asturias.es</w:t>
        </w:r>
      </w:hyperlink>
      <w:r w:rsidRPr="004D7464">
        <w:rPr>
          <w:rFonts w:ascii="Arial" w:hAnsi="Arial" w:cs="Arial"/>
          <w:color w:val="333333"/>
          <w:sz w:val="20"/>
          <w:szCs w:val="20"/>
        </w:rPr>
        <w:t xml:space="preserve"> </w:t>
      </w:r>
      <w:r w:rsidRPr="00096AC5">
        <w:rPr>
          <w:rFonts w:ascii="Arial" w:hAnsi="Arial" w:cs="Arial"/>
          <w:sz w:val="20"/>
          <w:szCs w:val="20"/>
        </w:rPr>
        <w:t xml:space="preserve">o por fax al número 985 18 55 78 a la atención de Teresa Mieres </w:t>
      </w:r>
      <w:r w:rsidRPr="00096AC5">
        <w:rPr>
          <w:rStyle w:val="Textoennegrita"/>
          <w:rFonts w:ascii="Arial" w:hAnsi="Arial" w:cs="Arial"/>
          <w:sz w:val="20"/>
          <w:szCs w:val="20"/>
        </w:rPr>
        <w:t>con antelación de una semana</w:t>
      </w:r>
      <w:r w:rsidRPr="00096AC5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558"/>
        <w:gridCol w:w="1844"/>
        <w:gridCol w:w="1132"/>
        <w:gridCol w:w="2117"/>
      </w:tblGrid>
      <w:tr w:rsidR="0053132C" w:rsidRPr="00096AC5" w14:paraId="1F8538DB" w14:textId="77777777" w:rsidTr="0031058B">
        <w:trPr>
          <w:trHeight w:val="570"/>
          <w:tblCellSpacing w:w="0" w:type="dxa"/>
        </w:trPr>
        <w:tc>
          <w:tcPr>
            <w:tcW w:w="10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109D5" w14:textId="77777777" w:rsidR="0053132C" w:rsidRPr="00096AC5" w:rsidRDefault="0053132C" w:rsidP="0031058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Style w:val="Textoennegrita"/>
                <w:rFonts w:ascii="Arial" w:hAnsi="Arial" w:cs="Arial"/>
                <w:sz w:val="18"/>
                <w:szCs w:val="18"/>
              </w:rPr>
              <w:t>DATOS DEL CENTRO DE ENSEÑANZA A EFECTOS DE FACTURACIÓN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2FC81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>Nombre completo (Razón social):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DCFAE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32C" w:rsidRPr="00096AC5" w14:paraId="3DFF2B73" w14:textId="77777777" w:rsidTr="0031058B">
        <w:trPr>
          <w:trHeight w:val="570"/>
          <w:tblCellSpacing w:w="0" w:type="dxa"/>
        </w:trPr>
        <w:tc>
          <w:tcPr>
            <w:tcW w:w="10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2D996" w14:textId="77777777" w:rsidR="0053132C" w:rsidRPr="00096AC5" w:rsidRDefault="0053132C" w:rsidP="00310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239E5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>Dirección: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3B6F8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32C" w:rsidRPr="00096AC5" w14:paraId="48FE5A75" w14:textId="77777777" w:rsidTr="0031058B">
        <w:trPr>
          <w:trHeight w:val="450"/>
          <w:tblCellSpacing w:w="0" w:type="dxa"/>
        </w:trPr>
        <w:tc>
          <w:tcPr>
            <w:tcW w:w="10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2AF13" w14:textId="77777777" w:rsidR="0053132C" w:rsidRPr="00096AC5" w:rsidRDefault="0053132C" w:rsidP="00310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32CA5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 xml:space="preserve">Código Postal </w:t>
            </w: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46706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10F2F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 xml:space="preserve"> Población: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B605088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32C" w:rsidRPr="00096AC5" w14:paraId="4EFAF0C1" w14:textId="77777777" w:rsidTr="0031058B">
        <w:trPr>
          <w:trHeight w:val="450"/>
          <w:tblCellSpacing w:w="0" w:type="dxa"/>
        </w:trPr>
        <w:tc>
          <w:tcPr>
            <w:tcW w:w="10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1074E" w14:textId="77777777" w:rsidR="0053132C" w:rsidRPr="00096AC5" w:rsidRDefault="0053132C" w:rsidP="00310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1C25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>D.N.I / C.I.F:</w:t>
            </w: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84FF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0DE0A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096AC5">
              <w:rPr>
                <w:rFonts w:ascii="Arial" w:hAnsi="Arial" w:cs="Arial"/>
                <w:sz w:val="18"/>
                <w:szCs w:val="18"/>
              </w:rPr>
              <w:t>Teléfono de contacto: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2F056" w14:textId="77777777" w:rsidR="0053132C" w:rsidRPr="00096AC5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F2E9F8" w14:textId="77777777" w:rsidR="0053132C" w:rsidRDefault="0053132C" w:rsidP="0053132C">
      <w:pPr>
        <w:spacing w:line="384" w:lineRule="atLeast"/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1012"/>
        <w:gridCol w:w="1136"/>
        <w:gridCol w:w="1562"/>
        <w:gridCol w:w="1132"/>
        <w:gridCol w:w="587"/>
        <w:gridCol w:w="535"/>
      </w:tblGrid>
      <w:tr w:rsidR="0053132C" w14:paraId="5F8DC764" w14:textId="77777777" w:rsidTr="0053132C">
        <w:trPr>
          <w:trHeight w:val="859"/>
          <w:tblCellSpacing w:w="0" w:type="dxa"/>
        </w:trPr>
        <w:tc>
          <w:tcPr>
            <w:tcW w:w="14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67802" w14:textId="77777777" w:rsidR="0053132C" w:rsidRDefault="0053132C" w:rsidP="0031058B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DATOS REFERENTES</w:t>
            </w:r>
          </w:p>
          <w:p w14:paraId="70369EF1" w14:textId="77777777" w:rsidR="0053132C" w:rsidRDefault="0053132C" w:rsidP="0031058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A LA RESERVA</w:t>
            </w:r>
          </w:p>
        </w:tc>
        <w:tc>
          <w:tcPr>
            <w:tcW w:w="596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  <w:hideMark/>
          </w:tcPr>
          <w:p w14:paraId="7A7C88EC" w14:textId="77777777" w:rsidR="0053132C" w:rsidRPr="00A70C8E" w:rsidRDefault="0053132C" w:rsidP="0031058B">
            <w:pPr>
              <w:pStyle w:val="NormalWeb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Actividad</w:t>
            </w:r>
          </w:p>
        </w:tc>
        <w:tc>
          <w:tcPr>
            <w:tcW w:w="2602" w:type="pct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69DB767" w14:textId="77777777" w:rsidR="0053132C" w:rsidRDefault="0053132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CAJA DIDÁCTICA: Vida en la </w:t>
            </w:r>
            <w:r w:rsidRPr="005F7810">
              <w:rPr>
                <w:b/>
                <w:color w:val="333333"/>
                <w:sz w:val="18"/>
                <w:szCs w:val="18"/>
              </w:rPr>
              <w:t>Edad Media</w:t>
            </w:r>
            <w:r w:rsidRPr="005F7810">
              <w:rPr>
                <w:bCs/>
                <w:color w:val="333333"/>
                <w:sz w:val="18"/>
                <w:szCs w:val="18"/>
              </w:rPr>
              <w:t xml:space="preserve"> a realizar en el Cen</w:t>
            </w:r>
            <w:r>
              <w:rPr>
                <w:bCs/>
                <w:color w:val="333333"/>
                <w:sz w:val="18"/>
                <w:szCs w:val="18"/>
              </w:rPr>
              <w:t>tro</w:t>
            </w:r>
            <w:r w:rsidRPr="005F7810">
              <w:rPr>
                <w:bCs/>
                <w:color w:val="333333"/>
                <w:sz w:val="18"/>
                <w:szCs w:val="18"/>
              </w:rPr>
              <w:t xml:space="preserve"> del Prerrománico</w:t>
            </w:r>
            <w:r>
              <w:rPr>
                <w:bCs/>
                <w:color w:val="333333"/>
                <w:sz w:val="18"/>
                <w:szCs w:val="18"/>
              </w:rPr>
              <w:t xml:space="preserve"> Asturiano</w:t>
            </w:r>
          </w:p>
        </w:tc>
        <w:tc>
          <w:tcPr>
            <w:tcW w:w="315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outset" w:sz="6" w:space="0" w:color="A0A0A0"/>
            </w:tcBorders>
            <w:vAlign w:val="center"/>
          </w:tcPr>
          <w:p w14:paraId="3B91B306" w14:textId="77777777" w:rsidR="0053132C" w:rsidRDefault="0053132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53132C" w14:paraId="7B604881" w14:textId="77777777" w:rsidTr="0031058B">
        <w:trPr>
          <w:trHeight w:val="450"/>
          <w:tblCellSpacing w:w="0" w:type="dxa"/>
        </w:trPr>
        <w:tc>
          <w:tcPr>
            <w:tcW w:w="14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3BD7" w14:textId="77777777" w:rsidR="0053132C" w:rsidRDefault="0053132C" w:rsidP="0031058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65" w:type="pct"/>
            <w:gridSpan w:val="2"/>
            <w:tcBorders>
              <w:top w:val="outset" w:sz="6" w:space="0" w:color="auto"/>
              <w:left w:val="single" w:sz="2" w:space="0" w:color="BFBFBF" w:themeColor="background1" w:themeShade="BF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F9241" w14:textId="77777777" w:rsidR="0053132C" w:rsidRDefault="0053132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Fecha: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 w:themeColor="background1" w:themeShade="BF"/>
            </w:tcBorders>
            <w:vAlign w:val="center"/>
            <w:hideMark/>
          </w:tcPr>
          <w:p w14:paraId="4D0A97B6" w14:textId="77777777" w:rsidR="0053132C" w:rsidRDefault="0053132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BFBFBF" w:themeColor="background1" w:themeShade="BF"/>
              <w:bottom w:val="outset" w:sz="6" w:space="0" w:color="auto"/>
              <w:right w:val="outset" w:sz="6" w:space="0" w:color="BFBFBF" w:themeColor="background1" w:themeShade="BF"/>
            </w:tcBorders>
            <w:vAlign w:val="center"/>
          </w:tcPr>
          <w:p w14:paraId="2A6B01A0" w14:textId="77777777" w:rsidR="0053132C" w:rsidRPr="009876C6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9876C6">
              <w:rPr>
                <w:rFonts w:ascii="Arial" w:hAnsi="Arial" w:cs="Arial"/>
                <w:sz w:val="18"/>
                <w:szCs w:val="18"/>
              </w:rPr>
              <w:t>Hora: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BFBFBF" w:themeColor="background1" w:themeShade="BF"/>
              <w:bottom w:val="outset" w:sz="6" w:space="0" w:color="auto"/>
              <w:right w:val="outset" w:sz="6" w:space="0" w:color="auto"/>
            </w:tcBorders>
            <w:vAlign w:val="center"/>
          </w:tcPr>
          <w:p w14:paraId="662A2F2A" w14:textId="77777777" w:rsidR="0053132C" w:rsidRPr="009103A3" w:rsidRDefault="0053132C" w:rsidP="0031058B">
            <w:pPr>
              <w:pStyle w:val="NormalWeb"/>
              <w:rPr>
                <w:rFonts w:ascii="Arial" w:hAnsi="Arial" w:cs="Arial"/>
                <w:color w:val="00A29E"/>
                <w:sz w:val="18"/>
                <w:szCs w:val="18"/>
              </w:rPr>
            </w:pPr>
          </w:p>
        </w:tc>
      </w:tr>
      <w:tr w:rsidR="0053132C" w14:paraId="482B0BE2" w14:textId="77777777" w:rsidTr="0031058B">
        <w:trPr>
          <w:trHeight w:val="450"/>
          <w:tblCellSpacing w:w="0" w:type="dxa"/>
        </w:trPr>
        <w:tc>
          <w:tcPr>
            <w:tcW w:w="14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A6C6F" w14:textId="77777777" w:rsidR="0053132C" w:rsidRDefault="0053132C" w:rsidP="0031058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65" w:type="pct"/>
            <w:gridSpan w:val="2"/>
            <w:tcBorders>
              <w:top w:val="outset" w:sz="6" w:space="0" w:color="auto"/>
              <w:left w:val="single" w:sz="2" w:space="0" w:color="BFBFBF" w:themeColor="background1" w:themeShade="BF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A3A1" w14:textId="77777777" w:rsidR="0053132C" w:rsidRDefault="0053132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de entradas abonadas: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 w:themeColor="background1" w:themeShade="BF"/>
            </w:tcBorders>
            <w:vAlign w:val="center"/>
            <w:hideMark/>
          </w:tcPr>
          <w:p w14:paraId="25C8585E" w14:textId="77777777" w:rsidR="0053132C" w:rsidRDefault="0053132C" w:rsidP="0031058B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BFBFBF" w:themeColor="background1" w:themeShade="BF"/>
              <w:bottom w:val="outset" w:sz="6" w:space="0" w:color="auto"/>
              <w:right w:val="outset" w:sz="6" w:space="0" w:color="BFBFBF" w:themeColor="background1" w:themeShade="BF"/>
            </w:tcBorders>
            <w:vAlign w:val="center"/>
          </w:tcPr>
          <w:p w14:paraId="11F2D1D0" w14:textId="77777777" w:rsidR="0053132C" w:rsidRPr="009876C6" w:rsidRDefault="0053132C" w:rsidP="003105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76C6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9876C6">
              <w:rPr>
                <w:rFonts w:ascii="Arial" w:hAnsi="Arial" w:cs="Arial"/>
                <w:sz w:val="18"/>
                <w:szCs w:val="18"/>
              </w:rPr>
              <w:t xml:space="preserve"> ABONADO: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BFBFBF" w:themeColor="background1" w:themeShade="BF"/>
              <w:bottom w:val="outset" w:sz="6" w:space="0" w:color="auto"/>
              <w:right w:val="outset" w:sz="6" w:space="0" w:color="auto"/>
            </w:tcBorders>
            <w:vAlign w:val="center"/>
          </w:tcPr>
          <w:p w14:paraId="2B67CCDD" w14:textId="77777777" w:rsidR="0053132C" w:rsidRPr="009103A3" w:rsidRDefault="0053132C" w:rsidP="0031058B">
            <w:pPr>
              <w:pStyle w:val="NormalWeb"/>
              <w:rPr>
                <w:rFonts w:ascii="Arial" w:hAnsi="Arial" w:cs="Arial"/>
                <w:color w:val="00A29E"/>
                <w:sz w:val="18"/>
                <w:szCs w:val="18"/>
              </w:rPr>
            </w:pPr>
          </w:p>
        </w:tc>
      </w:tr>
    </w:tbl>
    <w:p w14:paraId="3673AF86" w14:textId="77777777" w:rsidR="0053132C" w:rsidRDefault="0053132C" w:rsidP="0053132C">
      <w:pPr>
        <w:spacing w:line="384" w:lineRule="atLeast"/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369"/>
      </w:tblGrid>
      <w:tr w:rsidR="0053132C" w14:paraId="125329ED" w14:textId="77777777" w:rsidTr="0031058B">
        <w:trPr>
          <w:trHeight w:val="57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14:paraId="0F217A07" w14:textId="77777777" w:rsidR="0053132C" w:rsidRDefault="0053132C" w:rsidP="0031058B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En el ingreso bancario escriban como concepto </w:t>
            </w: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el nombre del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Centro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seguido de la </w:t>
            </w: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Actividad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elegida</w:t>
            </w:r>
          </w:p>
        </w:tc>
      </w:tr>
      <w:tr w:rsidR="0053132C" w14:paraId="3A80D953" w14:textId="77777777" w:rsidTr="0053132C">
        <w:trPr>
          <w:trHeight w:val="1966"/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C123C" w14:textId="77777777" w:rsidR="0053132C" w:rsidRDefault="0053132C" w:rsidP="0031058B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DATOS REFERENTES</w:t>
            </w:r>
          </w:p>
          <w:p w14:paraId="01D456ED" w14:textId="77777777" w:rsidR="0053132C" w:rsidRDefault="0053132C" w:rsidP="0031058B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DE PAGO</w:t>
            </w:r>
          </w:p>
        </w:tc>
        <w:tc>
          <w:tcPr>
            <w:tcW w:w="3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76E61" w14:textId="77777777" w:rsidR="0053132C" w:rsidRDefault="0053132C" w:rsidP="0031058B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Pago por TRANSFERENCIA</w:t>
            </w:r>
          </w:p>
          <w:p w14:paraId="7FF2667D" w14:textId="77777777" w:rsidR="0053132C" w:rsidRDefault="0053132C" w:rsidP="003105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En concepto de Actividad a ingresar en la cuenta:</w:t>
            </w:r>
          </w:p>
          <w:p w14:paraId="1152C5CB" w14:textId="77777777" w:rsidR="0053132C" w:rsidRPr="00035A6D" w:rsidRDefault="0053132C" w:rsidP="0053132C">
            <w:pPr>
              <w:pStyle w:val="Prrafodelista"/>
              <w:numPr>
                <w:ilvl w:val="1"/>
                <w:numId w:val="2"/>
              </w:numPr>
              <w:spacing w:after="0" w:line="384" w:lineRule="atLeast"/>
              <w:ind w:left="692" w:hanging="284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35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Titular: Sociedad Pública de Gestión y Promoción Turística y Cultural del Principado de Asturias, S.A.U.</w:t>
            </w:r>
          </w:p>
          <w:p w14:paraId="2F7AC44E" w14:textId="77777777" w:rsidR="0053132C" w:rsidRPr="00E91B1F" w:rsidRDefault="0053132C" w:rsidP="0053132C">
            <w:pPr>
              <w:pStyle w:val="Prrafodelista"/>
              <w:numPr>
                <w:ilvl w:val="1"/>
                <w:numId w:val="2"/>
              </w:numPr>
              <w:spacing w:after="0" w:line="384" w:lineRule="atLeast"/>
              <w:ind w:left="690" w:hanging="283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E91B1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(A-74177734)</w:t>
            </w:r>
          </w:p>
          <w:p w14:paraId="13C9A9B9" w14:textId="77777777" w:rsidR="0053132C" w:rsidRDefault="0053132C" w:rsidP="0053132C">
            <w:pPr>
              <w:pStyle w:val="Prrafodelista"/>
              <w:numPr>
                <w:ilvl w:val="1"/>
                <w:numId w:val="2"/>
              </w:numPr>
              <w:spacing w:after="0" w:line="384" w:lineRule="atLeast"/>
              <w:ind w:left="690" w:hanging="283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>ES27 0081 5770 08 0001231528 (BANCO SABADELL)</w:t>
            </w:r>
          </w:p>
        </w:tc>
      </w:tr>
    </w:tbl>
    <w:p w14:paraId="7C1E2B0D" w14:textId="77777777" w:rsidR="0053132C" w:rsidRDefault="0053132C" w:rsidP="0053132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12"/>
          <w:szCs w:val="12"/>
          <w:lang w:eastAsia="es-ES"/>
        </w:rPr>
      </w:pPr>
    </w:p>
    <w:p w14:paraId="2C669320" w14:textId="77777777" w:rsidR="0053132C" w:rsidRDefault="0053132C" w:rsidP="0053132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12"/>
          <w:szCs w:val="12"/>
          <w:lang w:eastAsia="es-ES"/>
        </w:rPr>
      </w:pPr>
    </w:p>
    <w:p w14:paraId="762700C6" w14:textId="77777777" w:rsidR="0053132C" w:rsidRDefault="0053132C" w:rsidP="0053132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 xml:space="preserve">Responsable del tratamiento: SOCIEDAD PUBLICA DE GESTION Y PROMOCION TURISTICA Y CULTURAL DEL PRINCIPADO DE ASTURIAS, S.A.U. con CIF: A74177734 y domicilio en LABORAL CIUDAD DE LA CULTURA C/ LUIS MOYA 264 (33203) GIJÓN (ASTURIAS). </w:t>
      </w:r>
    </w:p>
    <w:p w14:paraId="51559714" w14:textId="77777777" w:rsidR="0053132C" w:rsidRDefault="0053132C" w:rsidP="0053132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>Delegado de Protección de Datos: PRODASVA CONSULTORIA Y GESTION S.L. Teléfono: 984283532 Correo electrónico: delegadoprotecciondatos@prodasva.org</w:t>
      </w:r>
    </w:p>
    <w:p w14:paraId="5B91AA83" w14:textId="77777777" w:rsidR="0053132C" w:rsidRDefault="0053132C" w:rsidP="0053132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 xml:space="preserve">En SOCIEDAD PUBLICA DE GESTION Y PROMOCION TURISTICA Y CULTURAL DEL PRINCIPADO DE ASTURIAS, S.A.U. tratamos la información que nos facilita con el fin de prestarle el servicio solicitado. Los datos proporcionados se conservarán mientras se mantenga la relación o durante el tiempo necesario para cumplir con las obligaciones legales y atender las posibles responsabilidades que pudieran derivar del cumplimiento de la finalidad para la que los datos fueron recabados, los datos no se cederán a terceros salvo en los casos en que exista una obligación legal, ni se elaborará ningún tipo de “perfil” en base a la información facilitada, ni se tomarán decisiones automatizadas en base a perfiles. </w:t>
      </w:r>
    </w:p>
    <w:p w14:paraId="7E475208" w14:textId="77777777" w:rsidR="0053132C" w:rsidRDefault="0053132C" w:rsidP="0053132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>Usted podrá ejercer los derechos de acceso, rectificación, supresión, oposición, limitación del tratamiento, portabilidad de datos y a no ser objeto de decisiones individualizadas automatizadas, en relación con los datos objeto del tratamiento, ante el responsable del tratamiento en la dirección anteriormente mencionada, adjuntando copia de su DNI o documento equivalente.</w:t>
      </w:r>
    </w:p>
    <w:p w14:paraId="1122F312" w14:textId="77777777" w:rsidR="0053132C" w:rsidRDefault="0053132C" w:rsidP="0053132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 xml:space="preserve">En caso de que no haya obtenido satisfacción en el ejercicio de sus derechos, puede presentar una reclamación ante </w:t>
      </w:r>
      <w:proofErr w:type="gramStart"/>
      <w:r>
        <w:rPr>
          <w:bCs/>
          <w:sz w:val="15"/>
          <w:szCs w:val="15"/>
        </w:rPr>
        <w:t>la  Autoridad</w:t>
      </w:r>
      <w:proofErr w:type="gramEnd"/>
      <w:r>
        <w:rPr>
          <w:bCs/>
          <w:sz w:val="15"/>
          <w:szCs w:val="15"/>
        </w:rPr>
        <w:t xml:space="preserve"> de Control en materia Protección de Datos competente, siendo ésta la Agencia Española de Protección de Datos, y cuyos datos de contacto están accesibles en https://sedeagpd.gob.es/sede-electronica-web/vistas/formNuevaReclamacion/reclamacion.jsf. </w:t>
      </w:r>
    </w:p>
    <w:p w14:paraId="04D3BE41" w14:textId="77777777" w:rsidR="0053132C" w:rsidRDefault="0053132C" w:rsidP="0053132C">
      <w:pPr>
        <w:pStyle w:val="Default"/>
        <w:ind w:right="-1"/>
        <w:jc w:val="both"/>
        <w:rPr>
          <w:bCs/>
          <w:sz w:val="15"/>
          <w:szCs w:val="15"/>
        </w:rPr>
      </w:pPr>
      <w:r>
        <w:rPr>
          <w:bCs/>
          <w:sz w:val="15"/>
          <w:szCs w:val="15"/>
        </w:rPr>
        <w:t>En el caso de que no quiera seguir recibiendo publicidad, puede enviarnos un mail con la palabra BAJA PUBLICIDAD al siguiente</w:t>
      </w:r>
      <w:r>
        <w:t xml:space="preserve"> </w:t>
      </w:r>
      <w:r>
        <w:rPr>
          <w:bCs/>
          <w:sz w:val="15"/>
          <w:szCs w:val="15"/>
        </w:rPr>
        <w:t xml:space="preserve">correo electrónico: </w:t>
      </w:r>
      <w:hyperlink r:id="rId8" w:history="1">
        <w:r>
          <w:rPr>
            <w:rStyle w:val="Hipervnculo"/>
            <w:bCs/>
            <w:sz w:val="15"/>
            <w:szCs w:val="15"/>
          </w:rPr>
          <w:t>promocioncultura@turismoycultura.asturias.es</w:t>
        </w:r>
      </w:hyperlink>
    </w:p>
    <w:p w14:paraId="634FE6B9" w14:textId="77777777" w:rsidR="00A9486E" w:rsidRDefault="00A9486E"/>
    <w:sectPr w:rsidR="00A9486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DF4A7" w14:textId="77777777" w:rsidR="0053132C" w:rsidRDefault="0053132C" w:rsidP="0053132C">
      <w:pPr>
        <w:spacing w:after="0" w:line="240" w:lineRule="auto"/>
      </w:pPr>
      <w:r>
        <w:separator/>
      </w:r>
    </w:p>
  </w:endnote>
  <w:endnote w:type="continuationSeparator" w:id="0">
    <w:p w14:paraId="6BD51967" w14:textId="77777777" w:rsidR="0053132C" w:rsidRDefault="0053132C" w:rsidP="0053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07AEA" w14:textId="77777777" w:rsidR="0053132C" w:rsidRDefault="0053132C" w:rsidP="0053132C">
      <w:pPr>
        <w:spacing w:after="0" w:line="240" w:lineRule="auto"/>
      </w:pPr>
      <w:r>
        <w:separator/>
      </w:r>
    </w:p>
  </w:footnote>
  <w:footnote w:type="continuationSeparator" w:id="0">
    <w:p w14:paraId="5B3E73BA" w14:textId="77777777" w:rsidR="0053132C" w:rsidRDefault="0053132C" w:rsidP="0053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419E6" w14:textId="64A549B9" w:rsidR="0053132C" w:rsidRDefault="0053132C" w:rsidP="0053132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FD7DE0A" wp14:editId="276DFE93">
          <wp:simplePos x="0" y="0"/>
          <wp:positionH relativeFrom="column">
            <wp:posOffset>4308475</wp:posOffset>
          </wp:positionH>
          <wp:positionV relativeFrom="paragraph">
            <wp:posOffset>-66675</wp:posOffset>
          </wp:positionV>
          <wp:extent cx="1266825" cy="664210"/>
          <wp:effectExtent l="0" t="0" r="952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41CC182E" wp14:editId="4DC88130">
          <wp:extent cx="1219200" cy="604897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871" cy="607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1C4A27" w14:textId="77777777" w:rsidR="0053132C" w:rsidRDefault="005313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07DBA"/>
    <w:multiLevelType w:val="hybridMultilevel"/>
    <w:tmpl w:val="E16A3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E6AA0"/>
    <w:multiLevelType w:val="multilevel"/>
    <w:tmpl w:val="B172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197823">
    <w:abstractNumId w:val="1"/>
  </w:num>
  <w:num w:numId="2" w16cid:durableId="34035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6E"/>
    <w:rsid w:val="0053132C"/>
    <w:rsid w:val="00710EDE"/>
    <w:rsid w:val="00A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8A7E2-AF58-4B4C-B00F-3FA32C33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2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132C"/>
    <w:rPr>
      <w:color w:val="0782C1"/>
      <w:u w:val="single"/>
    </w:rPr>
  </w:style>
  <w:style w:type="paragraph" w:styleId="NormalWeb">
    <w:name w:val="Normal (Web)"/>
    <w:basedOn w:val="Normal"/>
    <w:uiPriority w:val="99"/>
    <w:unhideWhenUsed/>
    <w:rsid w:val="0053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132C"/>
    <w:rPr>
      <w:b/>
      <w:bCs/>
    </w:rPr>
  </w:style>
  <w:style w:type="paragraph" w:styleId="Prrafodelista">
    <w:name w:val="List Paragraph"/>
    <w:basedOn w:val="Normal"/>
    <w:uiPriority w:val="34"/>
    <w:qFormat/>
    <w:rsid w:val="0053132C"/>
    <w:pPr>
      <w:ind w:left="720"/>
      <w:contextualSpacing/>
    </w:pPr>
  </w:style>
  <w:style w:type="paragraph" w:customStyle="1" w:styleId="Default">
    <w:name w:val="Default"/>
    <w:rsid w:val="00531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31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32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31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3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ioncultura@turismoycultura.asturias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s@recrea.asturia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517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Mieres</dc:creator>
  <cp:keywords/>
  <dc:description/>
  <cp:lastModifiedBy>Teresa Mieres</cp:lastModifiedBy>
  <cp:revision>2</cp:revision>
  <dcterms:created xsi:type="dcterms:W3CDTF">2024-08-29T13:23:00Z</dcterms:created>
  <dcterms:modified xsi:type="dcterms:W3CDTF">2024-08-29T13:34:00Z</dcterms:modified>
</cp:coreProperties>
</file>